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56005" w14:textId="77777777" w:rsidR="0002482E" w:rsidRDefault="0002482E" w:rsidP="00592F1D">
      <w:pPr>
        <w:pStyle w:val="Title"/>
        <w:suppressLineNumbers/>
      </w:pPr>
      <w:r>
        <w:t>COUNTY COUNCIL OF PRINCE GEORGE'S COUNTY, MARYLAND</w:t>
      </w:r>
    </w:p>
    <w:p w14:paraId="24919109" w14:textId="5E50FD45" w:rsidR="0002482E" w:rsidRDefault="00673F13" w:rsidP="00592F1D">
      <w:pPr>
        <w:suppressLineNumbers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0D1039B0" wp14:editId="6C6BE597">
                <wp:simplePos x="0" y="0"/>
                <wp:positionH relativeFrom="column">
                  <wp:posOffset>7223760</wp:posOffset>
                </wp:positionH>
                <wp:positionV relativeFrom="paragraph">
                  <wp:posOffset>185420</wp:posOffset>
                </wp:positionV>
                <wp:extent cx="91440" cy="9144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5965C5" w14:textId="77777777" w:rsidR="0002482E" w:rsidRDefault="0002482E"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1039B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68.8pt;margin-top:14.6pt;width:7.2pt;height:7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" o:allowincell="f">
                <v:textbox>
                  <w:txbxContent>
                    <w:p w14:paraId="645965C5" w14:textId="77777777" w:rsidR="0002482E" w:rsidRDefault="0002482E">
                      <w: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>202</w:t>
      </w:r>
      <w:r w:rsidR="00C82DC2">
        <w:rPr>
          <w:b/>
        </w:rPr>
        <w:t>6</w:t>
      </w:r>
      <w:r w:rsidR="0002482E">
        <w:rPr>
          <w:b/>
        </w:rPr>
        <w:t xml:space="preserve"> Legislative Session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0"/>
        <w:gridCol w:w="360"/>
        <w:gridCol w:w="180"/>
        <w:gridCol w:w="630"/>
        <w:gridCol w:w="612"/>
        <w:gridCol w:w="6318"/>
      </w:tblGrid>
      <w:tr w:rsidR="00991CE6" w14:paraId="5E899B38" w14:textId="77777777">
        <w:trPr>
          <w:trHeight w:val="44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75CB5A" w14:textId="77777777" w:rsidR="00991CE6" w:rsidRDefault="00991CE6" w:rsidP="00592F1D">
            <w:pPr>
              <w:pStyle w:val="Title-Table"/>
              <w:suppressLineNumbers/>
              <w:spacing w:line="240" w:lineRule="auto"/>
              <w:rPr>
                <w:noProof/>
                <w:snapToGrid/>
              </w:rPr>
            </w:pPr>
            <w:r>
              <w:rPr>
                <w:noProof/>
                <w:snapToGrid/>
              </w:rPr>
              <w:t>Bill No.</w:t>
            </w:r>
          </w:p>
        </w:tc>
        <w:tc>
          <w:tcPr>
            <w:tcW w:w="8100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50727AA" w14:textId="50B0528B" w:rsidR="00991CE6" w:rsidRDefault="00991CE6" w:rsidP="00592F1D">
            <w:pPr>
              <w:pStyle w:val="Title-Table"/>
              <w:suppressLineNumbers/>
              <w:spacing w:line="240" w:lineRule="auto"/>
            </w:pPr>
            <w:r>
              <w:tab/>
            </w:r>
            <w:r>
              <w:tab/>
            </w:r>
            <w:r>
              <w:tab/>
            </w:r>
            <w:r>
              <w:tab/>
              <w:t>CB-</w:t>
            </w:r>
            <w:r w:rsidR="00307100">
              <w:t>042</w:t>
            </w:r>
            <w:r>
              <w:t>-</w:t>
            </w:r>
            <w:r w:rsidR="00673F13">
              <w:t>202</w:t>
            </w:r>
            <w:r w:rsidR="00C82DC2">
              <w:t>6</w:t>
            </w:r>
          </w:p>
        </w:tc>
      </w:tr>
      <w:tr w:rsidR="0002482E" w14:paraId="09BEEA0D" w14:textId="77777777">
        <w:trPr>
          <w:trHeight w:val="440"/>
        </w:trPr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1493DA" w14:textId="77777777" w:rsidR="0002482E" w:rsidRDefault="0002482E" w:rsidP="00592F1D">
            <w:pPr>
              <w:pStyle w:val="Title-Table"/>
              <w:suppressLineNumbers/>
              <w:spacing w:line="240" w:lineRule="auto"/>
            </w:pPr>
            <w:r>
              <w:t>Chapter No.</w:t>
            </w:r>
          </w:p>
        </w:tc>
        <w:tc>
          <w:tcPr>
            <w:tcW w:w="7740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078EA3D" w14:textId="2D73343C" w:rsidR="0002482E" w:rsidRDefault="0002482E" w:rsidP="00592F1D">
            <w:pPr>
              <w:pStyle w:val="Title-Table"/>
              <w:suppressLineNumbers/>
              <w:spacing w:line="240" w:lineRule="auto"/>
            </w:pPr>
          </w:p>
        </w:tc>
      </w:tr>
      <w:tr w:rsidR="00A451DE" w:rsidRPr="00A931A8" w14:paraId="78907030" w14:textId="77777777" w:rsidTr="00312D2C">
        <w:trPr>
          <w:trHeight w:val="440"/>
        </w:trPr>
        <w:tc>
          <w:tcPr>
            <w:tcW w:w="28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259790" w14:textId="77777777" w:rsidR="00A451DE" w:rsidRPr="00A931A8" w:rsidRDefault="00A451DE" w:rsidP="00A451DE">
            <w:pPr>
              <w:pStyle w:val="Title-Table"/>
              <w:suppressLineNumbers/>
              <w:spacing w:line="240" w:lineRule="auto"/>
            </w:pPr>
            <w:r w:rsidRPr="00A931A8">
              <w:t>Proposed and Presented by</w:t>
            </w:r>
          </w:p>
        </w:tc>
        <w:tc>
          <w:tcPr>
            <w:tcW w:w="6318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bottom"/>
          </w:tcPr>
          <w:p w14:paraId="49345AE9" w14:textId="7CE75A1F" w:rsidR="00A451DE" w:rsidRPr="00A931A8" w:rsidRDefault="00AC626A" w:rsidP="00A451DE">
            <w:pPr>
              <w:pStyle w:val="Title-Table"/>
              <w:suppressLineNumbers/>
              <w:spacing w:line="240" w:lineRule="auto"/>
            </w:pPr>
            <w:r>
              <w:t xml:space="preserve">  </w:t>
            </w:r>
            <w:r w:rsidR="006F1FFC">
              <w:t xml:space="preserve">   </w:t>
            </w:r>
            <w:r>
              <w:t>Council Member Oriadha</w:t>
            </w:r>
          </w:p>
        </w:tc>
      </w:tr>
      <w:tr w:rsidR="00A451DE" w:rsidRPr="00A931A8" w14:paraId="70BFDABA" w14:textId="77777777">
        <w:trPr>
          <w:trHeight w:val="440"/>
        </w:trPr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2CCF95" w14:textId="77777777" w:rsidR="00A451DE" w:rsidRPr="00A931A8" w:rsidRDefault="00A451DE" w:rsidP="00A451DE">
            <w:pPr>
              <w:pStyle w:val="Title-Table"/>
              <w:suppressLineNumbers/>
              <w:spacing w:line="240" w:lineRule="auto"/>
              <w:rPr>
                <w:noProof/>
                <w:snapToGrid/>
              </w:rPr>
            </w:pPr>
            <w:r w:rsidRPr="00A931A8">
              <w:t>Introduced by</w:t>
            </w:r>
          </w:p>
        </w:tc>
        <w:tc>
          <w:tcPr>
            <w:tcW w:w="75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246191" w14:textId="429B7A2E" w:rsidR="00A451DE" w:rsidRPr="00A931A8" w:rsidRDefault="0099711D" w:rsidP="00A451DE">
            <w:pPr>
              <w:pStyle w:val="Title-Table"/>
              <w:suppressLineNumbers/>
              <w:spacing w:line="240" w:lineRule="auto"/>
            </w:pPr>
            <w:r>
              <w:tab/>
            </w:r>
            <w:r w:rsidRPr="0099711D">
              <w:t>Council Members Oriadha, Olson and Dernoga</w:t>
            </w:r>
          </w:p>
        </w:tc>
      </w:tr>
      <w:tr w:rsidR="00A451DE" w:rsidRPr="00A931A8" w14:paraId="5B14DBFD" w14:textId="77777777">
        <w:trPr>
          <w:trHeight w:val="440"/>
        </w:trPr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3716B9" w14:textId="77777777" w:rsidR="00A451DE" w:rsidRPr="00A931A8" w:rsidRDefault="00A451DE" w:rsidP="00A451DE">
            <w:pPr>
              <w:pStyle w:val="Title-Table"/>
              <w:suppressLineNumbers/>
              <w:spacing w:line="240" w:lineRule="auto"/>
              <w:rPr>
                <w:noProof/>
                <w:snapToGrid/>
              </w:rPr>
            </w:pPr>
            <w:r w:rsidRPr="00A931A8">
              <w:t>Co-Sponsors</w:t>
            </w:r>
          </w:p>
        </w:tc>
        <w:tc>
          <w:tcPr>
            <w:tcW w:w="756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5B6F6224" w14:textId="04A856ED" w:rsidR="00A451DE" w:rsidRPr="00A931A8" w:rsidRDefault="006F1FFC" w:rsidP="00A451DE">
            <w:pPr>
              <w:pStyle w:val="Title-Table"/>
              <w:suppressLineNumbers/>
              <w:spacing w:line="240" w:lineRule="auto"/>
            </w:pPr>
            <w:r>
              <w:tab/>
            </w:r>
            <w:r w:rsidRPr="006F1FFC">
              <w:t>Council Members Adams-Stafford, Hunter and Ivey</w:t>
            </w:r>
          </w:p>
        </w:tc>
      </w:tr>
      <w:tr w:rsidR="00A451DE" w:rsidRPr="00A931A8" w14:paraId="3BF6E881" w14:textId="77777777" w:rsidTr="00991CE6">
        <w:trPr>
          <w:trHeight w:val="440"/>
        </w:trPr>
        <w:tc>
          <w:tcPr>
            <w:tcW w:w="225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485BBE" w14:textId="77777777" w:rsidR="00A451DE" w:rsidRPr="00A931A8" w:rsidRDefault="00A451DE" w:rsidP="00A451DE">
            <w:pPr>
              <w:pStyle w:val="Title-Table"/>
              <w:suppressLineNumbers/>
              <w:spacing w:line="240" w:lineRule="auto"/>
            </w:pPr>
            <w:r w:rsidRPr="00A931A8">
              <w:t>Date of Introduction</w:t>
            </w:r>
          </w:p>
        </w:tc>
        <w:tc>
          <w:tcPr>
            <w:tcW w:w="693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54F451E7" w14:textId="3E738699" w:rsidR="00A451DE" w:rsidRPr="00A931A8" w:rsidRDefault="0099711D" w:rsidP="00A451DE">
            <w:pPr>
              <w:pStyle w:val="Title-Table"/>
              <w:suppressLineNumbers/>
              <w:spacing w:line="240" w:lineRule="auto"/>
            </w:pPr>
            <w:r>
              <w:tab/>
            </w:r>
            <w:r>
              <w:tab/>
              <w:t>June 29, 2026</w:t>
            </w:r>
          </w:p>
        </w:tc>
      </w:tr>
    </w:tbl>
    <w:p w14:paraId="0A4271B0" w14:textId="77777777" w:rsidR="0002482E" w:rsidRPr="00A931A8" w:rsidRDefault="0002482E" w:rsidP="00592F1D">
      <w:pPr>
        <w:suppressLineNumbers/>
        <w:spacing w:line="240" w:lineRule="auto"/>
      </w:pPr>
      <w:r w:rsidRPr="00A931A8">
        <w:t xml:space="preserve">   </w:t>
      </w:r>
    </w:p>
    <w:p w14:paraId="321011BA" w14:textId="77777777" w:rsidR="0002482E" w:rsidRPr="00A931A8" w:rsidRDefault="0002482E" w:rsidP="00592F1D">
      <w:pPr>
        <w:suppressLineNumbers/>
        <w:jc w:val="center"/>
      </w:pPr>
      <w:r w:rsidRPr="00A931A8">
        <w:rPr>
          <w:b/>
        </w:rPr>
        <w:t>BILL</w:t>
      </w:r>
    </w:p>
    <w:p w14:paraId="2D84ED87" w14:textId="77777777" w:rsidR="0002482E" w:rsidRPr="00A931A8" w:rsidRDefault="0002482E">
      <w:r w:rsidRPr="00A931A8">
        <w:t>AN ACT concerning</w:t>
      </w:r>
    </w:p>
    <w:p w14:paraId="5F992F87" w14:textId="090E8AEC" w:rsidR="0002482E" w:rsidRPr="00A931A8" w:rsidRDefault="0023665C">
      <w:pPr>
        <w:jc w:val="center"/>
      </w:pPr>
      <w:r w:rsidRPr="0023665C">
        <w:t>Clean Communities Transparency Dashboard Act</w:t>
      </w:r>
      <w:r w:rsidR="006B20CB">
        <w:t xml:space="preserve"> of 2026</w:t>
      </w:r>
    </w:p>
    <w:p w14:paraId="12C145EE" w14:textId="24A67B01" w:rsidR="0002482E" w:rsidRPr="00A931A8" w:rsidRDefault="0002482E">
      <w:r w:rsidRPr="00A931A8">
        <w:t>For the purpose of</w:t>
      </w:r>
      <w:r w:rsidR="0023665C">
        <w:t xml:space="preserve"> requiring the Office of Community Relations to create a Clean Communities Transparency Dashboard to inform residents of the County’s </w:t>
      </w:r>
      <w:r w:rsidR="00EA448F">
        <w:t xml:space="preserve">illegal dumping and litter clean-up efforts; identifying data to be </w:t>
      </w:r>
      <w:r w:rsidR="00AC626A">
        <w:t xml:space="preserve">made </w:t>
      </w:r>
      <w:r w:rsidR="00EA448F">
        <w:t xml:space="preserve">available on the Dashboard; requiring regular updating of the contents of the Dashboard; and generally relating to </w:t>
      </w:r>
      <w:r w:rsidR="001C2EEA">
        <w:t>open data.</w:t>
      </w:r>
    </w:p>
    <w:p w14:paraId="1BA486EB" w14:textId="1F978367" w:rsidR="0002482E" w:rsidRPr="00A931A8" w:rsidRDefault="0002482E" w:rsidP="00312D2C">
      <w:pPr>
        <w:shd w:val="clear" w:color="auto" w:fill="FFFFFF" w:themeFill="background1"/>
        <w:rPr>
          <w:shd w:val="clear" w:color="auto" w:fill="FFFFCC"/>
        </w:rPr>
      </w:pPr>
      <w:r w:rsidRPr="00A931A8">
        <w:t xml:space="preserve">BY </w:t>
      </w:r>
      <w:r w:rsidRPr="00312D2C">
        <w:rPr>
          <w:shd w:val="clear" w:color="auto" w:fill="FFFFFF" w:themeFill="background1"/>
        </w:rPr>
        <w:t>adding</w:t>
      </w:r>
      <w:r w:rsidRPr="0023665C">
        <w:t>:</w:t>
      </w:r>
    </w:p>
    <w:p w14:paraId="11D8957A" w14:textId="3BBFC491" w:rsidR="0002482E" w:rsidRPr="00A931A8" w:rsidRDefault="0002482E" w:rsidP="00EA448F">
      <w:pPr>
        <w:ind w:right="1620" w:firstLine="2462"/>
      </w:pPr>
      <w:r w:rsidRPr="00A931A8">
        <w:t xml:space="preserve">SUBTITLE </w:t>
      </w:r>
      <w:r w:rsidR="0023665C">
        <w:t>2</w:t>
      </w:r>
      <w:r w:rsidRPr="00A931A8">
        <w:t xml:space="preserve">.  </w:t>
      </w:r>
      <w:r w:rsidR="0023665C">
        <w:t>ADMINISTRATION</w:t>
      </w:r>
    </w:p>
    <w:p w14:paraId="3CEB3453" w14:textId="04BE897D" w:rsidR="0002482E" w:rsidRPr="00A931A8" w:rsidRDefault="0002482E" w:rsidP="00EA448F">
      <w:pPr>
        <w:ind w:right="1620" w:firstLine="2462"/>
      </w:pPr>
      <w:r w:rsidRPr="00A931A8">
        <w:t>Section</w:t>
      </w:r>
      <w:r w:rsidR="0023665C">
        <w:t xml:space="preserve"> 2-5</w:t>
      </w:r>
      <w:r w:rsidR="00E74454">
        <w:t>51</w:t>
      </w:r>
      <w:r w:rsidR="0023665C">
        <w:t>.01</w:t>
      </w:r>
      <w:r w:rsidRPr="00A931A8">
        <w:t>,</w:t>
      </w:r>
    </w:p>
    <w:p w14:paraId="2643272D" w14:textId="77777777" w:rsidR="0002482E" w:rsidRPr="00A931A8" w:rsidRDefault="0002482E">
      <w:pPr>
        <w:ind w:right="1620" w:firstLine="2462"/>
      </w:pPr>
      <w:r w:rsidRPr="00A931A8">
        <w:t>The Prince George's County Code</w:t>
      </w:r>
    </w:p>
    <w:p w14:paraId="7942A6B6" w14:textId="63500898" w:rsidR="0002482E" w:rsidRPr="00A931A8" w:rsidRDefault="00682428">
      <w:pPr>
        <w:ind w:right="1620" w:firstLine="2462"/>
      </w:pPr>
      <w:r w:rsidRPr="009E08EC">
        <w:t>(20</w:t>
      </w:r>
      <w:r w:rsidR="00C46C87" w:rsidRPr="009E08EC">
        <w:t>23</w:t>
      </w:r>
      <w:r w:rsidRPr="009E08EC">
        <w:t xml:space="preserve"> Edition</w:t>
      </w:r>
      <w:r w:rsidR="00AB3EA0" w:rsidRPr="009E08EC">
        <w:t>; 202</w:t>
      </w:r>
      <w:r w:rsidR="00C82DC2">
        <w:t>5</w:t>
      </w:r>
      <w:r w:rsidR="00AB3EA0" w:rsidRPr="009E08EC">
        <w:t xml:space="preserve"> Supplement</w:t>
      </w:r>
      <w:r w:rsidR="0002482E" w:rsidRPr="009E08EC">
        <w:t>).</w:t>
      </w:r>
    </w:p>
    <w:p w14:paraId="0D028B42" w14:textId="220E5637" w:rsidR="0002482E" w:rsidRPr="00A931A8" w:rsidRDefault="0002482E">
      <w:r w:rsidRPr="00A931A8">
        <w:tab/>
        <w:t xml:space="preserve">SECTION 1.  BE IT ENACTED by the County Council of Prince George's County, Maryland, that </w:t>
      </w:r>
      <w:r w:rsidRPr="00EA448F">
        <w:t xml:space="preserve">Section </w:t>
      </w:r>
      <w:r w:rsidR="00EA448F" w:rsidRPr="00EA448F">
        <w:t>2-5</w:t>
      </w:r>
      <w:r w:rsidR="00E74454">
        <w:t>51</w:t>
      </w:r>
      <w:r w:rsidR="00EA448F" w:rsidRPr="00EA448F">
        <w:t>.01</w:t>
      </w:r>
      <w:r w:rsidRPr="00EA448F">
        <w:t xml:space="preserve"> </w:t>
      </w:r>
      <w:r w:rsidRPr="00A931A8">
        <w:t>of the Prince George's County Code be and the same</w:t>
      </w:r>
      <w:r w:rsidRPr="00EA448F">
        <w:t xml:space="preserve"> is</w:t>
      </w:r>
      <w:r w:rsidR="00EA448F">
        <w:rPr>
          <w:shd w:val="clear" w:color="auto" w:fill="FFFFCC"/>
        </w:rPr>
        <w:t xml:space="preserve"> </w:t>
      </w:r>
      <w:r w:rsidRPr="00A931A8">
        <w:t>hereby</w:t>
      </w:r>
      <w:r w:rsidRPr="00A931A8">
        <w:rPr>
          <w:shd w:val="clear" w:color="auto" w:fill="FFFFCC"/>
        </w:rPr>
        <w:t xml:space="preserve"> </w:t>
      </w:r>
      <w:r w:rsidRPr="00EA448F">
        <w:t>added:</w:t>
      </w:r>
    </w:p>
    <w:p w14:paraId="35A50F43" w14:textId="13C3819D" w:rsidR="0002482E" w:rsidRPr="00A931A8" w:rsidRDefault="0002482E" w:rsidP="00EA448F">
      <w:pPr>
        <w:jc w:val="center"/>
        <w:rPr>
          <w:b/>
        </w:rPr>
      </w:pPr>
      <w:r w:rsidRPr="00A931A8">
        <w:rPr>
          <w:b/>
        </w:rPr>
        <w:t xml:space="preserve">SUBTITLE </w:t>
      </w:r>
      <w:r w:rsidR="00EA448F">
        <w:rPr>
          <w:b/>
        </w:rPr>
        <w:t>2</w:t>
      </w:r>
      <w:r w:rsidRPr="00A931A8">
        <w:rPr>
          <w:b/>
        </w:rPr>
        <w:t xml:space="preserve">.  </w:t>
      </w:r>
      <w:r w:rsidR="00EA448F">
        <w:rPr>
          <w:b/>
        </w:rPr>
        <w:t>ADMINISTRATION</w:t>
      </w:r>
      <w:r w:rsidRPr="00A931A8">
        <w:rPr>
          <w:b/>
        </w:rPr>
        <w:t>.</w:t>
      </w:r>
    </w:p>
    <w:p w14:paraId="002B1C74" w14:textId="5BED590D" w:rsidR="0002482E" w:rsidRPr="00EA448F" w:rsidRDefault="0002482E" w:rsidP="00EA448F">
      <w:pPr>
        <w:jc w:val="center"/>
        <w:rPr>
          <w:b/>
        </w:rPr>
      </w:pPr>
      <w:r w:rsidRPr="00A931A8">
        <w:rPr>
          <w:b/>
        </w:rPr>
        <w:t xml:space="preserve">DIVISION </w:t>
      </w:r>
      <w:r w:rsidR="00EA448F">
        <w:rPr>
          <w:b/>
        </w:rPr>
        <w:t>48</w:t>
      </w:r>
      <w:r w:rsidRPr="00A931A8">
        <w:rPr>
          <w:b/>
        </w:rPr>
        <w:t xml:space="preserve">.  </w:t>
      </w:r>
      <w:r w:rsidR="00EA448F">
        <w:rPr>
          <w:b/>
        </w:rPr>
        <w:t>OPEN DATA</w:t>
      </w:r>
      <w:r w:rsidRPr="00A931A8">
        <w:rPr>
          <w:b/>
        </w:rPr>
        <w:t>.</w:t>
      </w:r>
    </w:p>
    <w:p w14:paraId="1CA38E90" w14:textId="25E07F31" w:rsidR="00BC5BAC" w:rsidRDefault="0023665C" w:rsidP="00BC5BAC">
      <w:pPr>
        <w:contextualSpacing/>
        <w:rPr>
          <w:b/>
          <w:bCs/>
          <w:u w:val="single"/>
        </w:rPr>
      </w:pPr>
      <w:r w:rsidRPr="0023665C">
        <w:rPr>
          <w:b/>
          <w:bCs/>
          <w:u w:val="single"/>
        </w:rPr>
        <w:t>Sec. 2-5</w:t>
      </w:r>
      <w:r w:rsidR="00E74454">
        <w:rPr>
          <w:b/>
          <w:bCs/>
          <w:u w:val="single"/>
        </w:rPr>
        <w:t>51</w:t>
      </w:r>
      <w:r w:rsidRPr="0023665C">
        <w:rPr>
          <w:b/>
          <w:bCs/>
          <w:u w:val="single"/>
        </w:rPr>
        <w:t>.01.</w:t>
      </w:r>
      <w:r>
        <w:rPr>
          <w:b/>
          <w:bCs/>
        </w:rPr>
        <w:t xml:space="preserve"> </w:t>
      </w:r>
      <w:r w:rsidRPr="0023665C">
        <w:rPr>
          <w:b/>
          <w:bCs/>
          <w:u w:val="single"/>
        </w:rPr>
        <w:t>Clean Communities Transparency Dashboard</w:t>
      </w:r>
    </w:p>
    <w:p w14:paraId="4BE73B40" w14:textId="4966D09C" w:rsidR="0023665C" w:rsidRPr="006D766C" w:rsidRDefault="006D766C" w:rsidP="00C159B6">
      <w:pPr>
        <w:pStyle w:val="ListParagraph"/>
        <w:numPr>
          <w:ilvl w:val="0"/>
          <w:numId w:val="1"/>
        </w:numPr>
        <w:tabs>
          <w:tab w:val="clear" w:pos="936"/>
        </w:tabs>
        <w:ind w:left="0" w:firstLine="510"/>
      </w:pPr>
      <w:r w:rsidRPr="00C0560D">
        <w:rPr>
          <w:u w:val="single"/>
        </w:rPr>
        <w:t>Clean Communities Transparency Dashboard established.</w:t>
      </w:r>
      <w:r w:rsidR="00C0560D" w:rsidRPr="00C0560D">
        <w:rPr>
          <w:u w:val="single"/>
        </w:rPr>
        <w:t xml:space="preserve"> </w:t>
      </w:r>
      <w:r w:rsidR="00207155" w:rsidRPr="00C0560D">
        <w:rPr>
          <w:u w:val="single"/>
        </w:rPr>
        <w:t>The</w:t>
      </w:r>
      <w:r w:rsidR="00207155" w:rsidRPr="006D766C">
        <w:rPr>
          <w:u w:val="single"/>
        </w:rPr>
        <w:t xml:space="preserve"> Office of Community Relations, as part of its management of the PGC311 </w:t>
      </w:r>
      <w:r w:rsidR="00D64E34" w:rsidRPr="006D766C">
        <w:rPr>
          <w:u w:val="single"/>
        </w:rPr>
        <w:t xml:space="preserve">program, shall </w:t>
      </w:r>
      <w:r w:rsidRPr="006D766C">
        <w:rPr>
          <w:u w:val="single"/>
        </w:rPr>
        <w:t>maintain</w:t>
      </w:r>
      <w:r w:rsidR="00772E1E" w:rsidRPr="006D766C">
        <w:rPr>
          <w:u w:val="single"/>
        </w:rPr>
        <w:t xml:space="preserve"> on its website a </w:t>
      </w:r>
      <w:r w:rsidR="00C2283A" w:rsidRPr="006D766C">
        <w:rPr>
          <w:u w:val="single"/>
        </w:rPr>
        <w:t xml:space="preserve">dashboard through which residents can </w:t>
      </w:r>
      <w:r w:rsidR="00D4314E" w:rsidRPr="006D766C">
        <w:rPr>
          <w:u w:val="single"/>
        </w:rPr>
        <w:t xml:space="preserve">access </w:t>
      </w:r>
      <w:r w:rsidR="00455581" w:rsidRPr="006D766C">
        <w:rPr>
          <w:u w:val="single"/>
        </w:rPr>
        <w:t xml:space="preserve">data and </w:t>
      </w:r>
      <w:r w:rsidR="00D4314E" w:rsidRPr="006D766C">
        <w:rPr>
          <w:u w:val="single"/>
        </w:rPr>
        <w:t xml:space="preserve">information </w:t>
      </w:r>
      <w:r w:rsidR="00AC626A">
        <w:rPr>
          <w:u w:val="single"/>
        </w:rPr>
        <w:t xml:space="preserve">related to </w:t>
      </w:r>
      <w:r w:rsidR="00455581" w:rsidRPr="006D766C">
        <w:rPr>
          <w:u w:val="single"/>
        </w:rPr>
        <w:t xml:space="preserve">County </w:t>
      </w:r>
      <w:r w:rsidR="00AC626A">
        <w:rPr>
          <w:u w:val="single"/>
        </w:rPr>
        <w:t xml:space="preserve">clean-up of </w:t>
      </w:r>
      <w:r w:rsidR="00E95FD1" w:rsidRPr="006D766C">
        <w:rPr>
          <w:u w:val="single"/>
        </w:rPr>
        <w:t>illegal dumping and litter</w:t>
      </w:r>
      <w:r w:rsidR="00AC626A">
        <w:rPr>
          <w:u w:val="single"/>
        </w:rPr>
        <w:t xml:space="preserve"> </w:t>
      </w:r>
      <w:r w:rsidR="00A96188" w:rsidRPr="006D766C">
        <w:rPr>
          <w:u w:val="single"/>
        </w:rPr>
        <w:t xml:space="preserve">and </w:t>
      </w:r>
      <w:r w:rsidR="00455581" w:rsidRPr="006D766C">
        <w:rPr>
          <w:u w:val="single"/>
        </w:rPr>
        <w:t xml:space="preserve">responsiveness to </w:t>
      </w:r>
      <w:r w:rsidR="00A96188" w:rsidRPr="006D766C">
        <w:rPr>
          <w:u w:val="single"/>
        </w:rPr>
        <w:t xml:space="preserve">resident reports of incidents of </w:t>
      </w:r>
      <w:r w:rsidR="00A96188" w:rsidRPr="006D766C">
        <w:rPr>
          <w:u w:val="single"/>
        </w:rPr>
        <w:lastRenderedPageBreak/>
        <w:t>illegal dumping and litter.</w:t>
      </w:r>
    </w:p>
    <w:p w14:paraId="5EB95AEA" w14:textId="10509FC5" w:rsidR="00A96188" w:rsidRPr="00C159B6" w:rsidRDefault="00C159B6" w:rsidP="00C159B6">
      <w:pPr>
        <w:rPr>
          <w:u w:val="single"/>
        </w:rPr>
      </w:pPr>
      <w:r w:rsidRPr="00E859FE">
        <w:tab/>
      </w:r>
      <w:r w:rsidRPr="00C159B6">
        <w:rPr>
          <w:u w:val="single"/>
        </w:rPr>
        <w:t>(</w:t>
      </w:r>
      <w:r>
        <w:rPr>
          <w:u w:val="single"/>
        </w:rPr>
        <w:t>b)</w:t>
      </w:r>
      <w:r w:rsidRPr="00E859FE">
        <w:tab/>
      </w:r>
      <w:r w:rsidR="00C0560D" w:rsidRPr="00C159B6">
        <w:rPr>
          <w:u w:val="single"/>
        </w:rPr>
        <w:t xml:space="preserve">Contents. </w:t>
      </w:r>
      <w:r w:rsidR="000904AA" w:rsidRPr="00C159B6">
        <w:rPr>
          <w:u w:val="single"/>
        </w:rPr>
        <w:t xml:space="preserve">The Clean Communities Transparency Dashboard </w:t>
      </w:r>
      <w:r w:rsidR="006D766C" w:rsidRPr="00C159B6">
        <w:rPr>
          <w:u w:val="single"/>
        </w:rPr>
        <w:t xml:space="preserve">maintained pursuant to this </w:t>
      </w:r>
      <w:r w:rsidR="00C0560D" w:rsidRPr="00C159B6">
        <w:rPr>
          <w:u w:val="single"/>
        </w:rPr>
        <w:t xml:space="preserve">Section shall </w:t>
      </w:r>
      <w:r w:rsidR="00EE59E6" w:rsidRPr="00C159B6">
        <w:rPr>
          <w:u w:val="single"/>
        </w:rPr>
        <w:t>contain data and information including, but not limited to</w:t>
      </w:r>
      <w:r w:rsidRPr="00C159B6">
        <w:rPr>
          <w:u w:val="single"/>
        </w:rPr>
        <w:t>:</w:t>
      </w:r>
    </w:p>
    <w:p w14:paraId="62B80B6F" w14:textId="4BEC9EC4" w:rsidR="00C159B6" w:rsidRDefault="00C159B6" w:rsidP="00C159B6">
      <w:pPr>
        <w:rPr>
          <w:u w:val="single"/>
        </w:rPr>
      </w:pPr>
      <w:r>
        <w:tab/>
      </w:r>
      <w:r w:rsidRPr="00E859FE">
        <w:tab/>
      </w:r>
      <w:r>
        <w:rPr>
          <w:u w:val="single"/>
        </w:rPr>
        <w:t>(1)</w:t>
      </w:r>
      <w:r w:rsidRPr="00E859FE">
        <w:tab/>
      </w:r>
      <w:r w:rsidR="00270600">
        <w:rPr>
          <w:u w:val="single"/>
        </w:rPr>
        <w:t>t</w:t>
      </w:r>
      <w:r w:rsidR="0026232F">
        <w:rPr>
          <w:u w:val="single"/>
        </w:rPr>
        <w:t xml:space="preserve">he total number and location of </w:t>
      </w:r>
      <w:r w:rsidR="00A3479E">
        <w:rPr>
          <w:u w:val="single"/>
        </w:rPr>
        <w:t xml:space="preserve">illegal </w:t>
      </w:r>
      <w:r w:rsidR="0026232F">
        <w:rPr>
          <w:u w:val="single"/>
        </w:rPr>
        <w:t xml:space="preserve">dumping </w:t>
      </w:r>
      <w:r w:rsidR="00E859FE">
        <w:rPr>
          <w:u w:val="single"/>
        </w:rPr>
        <w:t xml:space="preserve">and litter </w:t>
      </w:r>
      <w:r w:rsidR="0026232F">
        <w:rPr>
          <w:u w:val="single"/>
        </w:rPr>
        <w:t>incidents in the County;</w:t>
      </w:r>
    </w:p>
    <w:p w14:paraId="46C41CE8" w14:textId="08ABD3B7" w:rsidR="0026232F" w:rsidRDefault="0026232F" w:rsidP="00C159B6">
      <w:pPr>
        <w:rPr>
          <w:u w:val="single"/>
        </w:rPr>
      </w:pPr>
      <w:r w:rsidRPr="00270600">
        <w:tab/>
      </w:r>
      <w:r w:rsidRPr="00270600">
        <w:tab/>
      </w:r>
      <w:r>
        <w:rPr>
          <w:u w:val="single"/>
        </w:rPr>
        <w:t>(2)</w:t>
      </w:r>
      <w:r w:rsidRPr="00A3479E">
        <w:t xml:space="preserve"> </w:t>
      </w:r>
      <w:r w:rsidR="00270600" w:rsidRPr="00A3479E">
        <w:tab/>
      </w:r>
      <w:r w:rsidR="003108C0">
        <w:rPr>
          <w:u w:val="single"/>
        </w:rPr>
        <w:t xml:space="preserve">the number and location of </w:t>
      </w:r>
      <w:r w:rsidR="00A3479E">
        <w:rPr>
          <w:u w:val="single"/>
        </w:rPr>
        <w:t xml:space="preserve">illegal </w:t>
      </w:r>
      <w:r w:rsidR="003108C0">
        <w:rPr>
          <w:u w:val="single"/>
        </w:rPr>
        <w:t>dumping and litter incidents reported via PGC311</w:t>
      </w:r>
      <w:r w:rsidR="00DA3F4D">
        <w:rPr>
          <w:u w:val="single"/>
        </w:rPr>
        <w:t>;</w:t>
      </w:r>
    </w:p>
    <w:p w14:paraId="0838D5EA" w14:textId="469C303C" w:rsidR="00DA3F4D" w:rsidRDefault="00DA3F4D" w:rsidP="00C159B6">
      <w:pPr>
        <w:rPr>
          <w:u w:val="single"/>
        </w:rPr>
      </w:pPr>
      <w:r w:rsidRPr="00A3479E">
        <w:tab/>
      </w:r>
      <w:r w:rsidRPr="00A3479E">
        <w:tab/>
      </w:r>
      <w:r>
        <w:rPr>
          <w:u w:val="single"/>
        </w:rPr>
        <w:t>(3)</w:t>
      </w:r>
      <w:r w:rsidRPr="00A3479E">
        <w:tab/>
      </w:r>
      <w:r>
        <w:rPr>
          <w:u w:val="single"/>
        </w:rPr>
        <w:t>the number of citations issued for dumping and illegal litter violations;</w:t>
      </w:r>
    </w:p>
    <w:p w14:paraId="23EF5596" w14:textId="6E38EB1E" w:rsidR="00DA3F4D" w:rsidRDefault="00DA3F4D" w:rsidP="00C159B6">
      <w:pPr>
        <w:rPr>
          <w:u w:val="single"/>
        </w:rPr>
      </w:pPr>
      <w:r w:rsidRPr="00A3479E">
        <w:tab/>
      </w:r>
      <w:r w:rsidRPr="00A3479E">
        <w:tab/>
      </w:r>
      <w:r>
        <w:rPr>
          <w:u w:val="single"/>
        </w:rPr>
        <w:t>(4)</w:t>
      </w:r>
      <w:r w:rsidRPr="00A3479E">
        <w:tab/>
      </w:r>
      <w:r w:rsidR="00A17EFF">
        <w:rPr>
          <w:u w:val="single"/>
        </w:rPr>
        <w:t>the number of citations for which fines have been collected</w:t>
      </w:r>
      <w:r w:rsidR="00501D30">
        <w:rPr>
          <w:u w:val="single"/>
        </w:rPr>
        <w:t>;</w:t>
      </w:r>
    </w:p>
    <w:p w14:paraId="7470BAD6" w14:textId="0931E427" w:rsidR="00501D30" w:rsidRDefault="00501D30" w:rsidP="00C159B6">
      <w:pPr>
        <w:rPr>
          <w:u w:val="single"/>
        </w:rPr>
      </w:pPr>
      <w:r w:rsidRPr="00A3479E">
        <w:tab/>
      </w:r>
      <w:r w:rsidRPr="00A3479E">
        <w:tab/>
      </w:r>
      <w:r>
        <w:rPr>
          <w:u w:val="single"/>
        </w:rPr>
        <w:t>(5)</w:t>
      </w:r>
      <w:r w:rsidRPr="00A3479E">
        <w:tab/>
      </w:r>
      <w:r>
        <w:rPr>
          <w:u w:val="single"/>
        </w:rPr>
        <w:t>the dollar amount of fines collected;</w:t>
      </w:r>
      <w:r w:rsidR="00A3479E">
        <w:rPr>
          <w:u w:val="single"/>
        </w:rPr>
        <w:t xml:space="preserve"> and</w:t>
      </w:r>
    </w:p>
    <w:p w14:paraId="58F175EC" w14:textId="6AFD7832" w:rsidR="0052001C" w:rsidRDefault="0052001C" w:rsidP="00C159B6">
      <w:pPr>
        <w:rPr>
          <w:u w:val="single"/>
        </w:rPr>
      </w:pPr>
      <w:r w:rsidRPr="00A3479E">
        <w:tab/>
      </w:r>
      <w:r w:rsidRPr="00A3479E">
        <w:tab/>
      </w:r>
      <w:r>
        <w:rPr>
          <w:u w:val="single"/>
        </w:rPr>
        <w:t>(6)</w:t>
      </w:r>
      <w:r w:rsidRPr="00A3479E">
        <w:tab/>
      </w:r>
      <w:r>
        <w:rPr>
          <w:u w:val="single"/>
        </w:rPr>
        <w:t xml:space="preserve">the locations of </w:t>
      </w:r>
      <w:r w:rsidR="00A3479E">
        <w:rPr>
          <w:u w:val="single"/>
        </w:rPr>
        <w:t>identifiable problem areas or hotspots for illegal dumping and litter.</w:t>
      </w:r>
    </w:p>
    <w:p w14:paraId="355C37FA" w14:textId="30BBB8D6" w:rsidR="00A3479E" w:rsidRPr="00C159B6" w:rsidRDefault="00A3479E" w:rsidP="00C159B6">
      <w:pPr>
        <w:rPr>
          <w:u w:val="single"/>
        </w:rPr>
      </w:pPr>
      <w:r w:rsidRPr="00A225F5">
        <w:tab/>
      </w:r>
      <w:r>
        <w:rPr>
          <w:u w:val="single"/>
        </w:rPr>
        <w:t>(c)</w:t>
      </w:r>
      <w:r w:rsidRPr="00A225F5">
        <w:tab/>
      </w:r>
      <w:r>
        <w:rPr>
          <w:u w:val="single"/>
        </w:rPr>
        <w:t>Updates. The Office of Community Relations shall update t</w:t>
      </w:r>
      <w:r w:rsidR="00A225F5">
        <w:rPr>
          <w:u w:val="single"/>
        </w:rPr>
        <w:t xml:space="preserve">he </w:t>
      </w:r>
      <w:r w:rsidRPr="00C159B6">
        <w:rPr>
          <w:u w:val="single"/>
        </w:rPr>
        <w:t xml:space="preserve">Clean Communities Transparency Dashboard </w:t>
      </w:r>
      <w:r w:rsidR="00A225F5">
        <w:rPr>
          <w:u w:val="single"/>
        </w:rPr>
        <w:t>regularly and not less than monthly.</w:t>
      </w:r>
    </w:p>
    <w:p w14:paraId="7FD399F6" w14:textId="4B88AB08" w:rsidR="0002482E" w:rsidRDefault="0002482E">
      <w:pPr>
        <w:contextualSpacing/>
      </w:pPr>
      <w:r w:rsidRPr="00A931A8">
        <w:tab/>
      </w:r>
      <w:r w:rsidRPr="00A931A8">
        <w:tab/>
        <w:t>SECTION</w:t>
      </w:r>
      <w:r w:rsidRPr="00EA448F">
        <w:t xml:space="preserve"> </w:t>
      </w:r>
      <w:r w:rsidR="00EA448F" w:rsidRPr="00EA448F">
        <w:t>2</w:t>
      </w:r>
      <w:r w:rsidRPr="00A931A8">
        <w:t>.  BE IT FURTHER ENACTED that the provisions of this Act are hereby declared to be severable; and, in the event that any section, subsection, paragraph, subparagraph, sentence, clause, phrase, or word of this Act is declared invalid or unconstitutional by a court of competent jurisdiction, such invalidity or unconstitutionality shall not affect the remaining words, phrases, clauses, sentence</w:t>
      </w:r>
      <w:r>
        <w:t xml:space="preserve">s, subparagraphs, paragraphs, subsections, or sections of this Act, since the same would have been enacted without the incorporation in this Act of any such invalid or unconstitutional word, phrase, clause, sentence, </w:t>
      </w:r>
      <w:r w:rsidR="009F2F1E">
        <w:t xml:space="preserve">paragraph, </w:t>
      </w:r>
      <w:r>
        <w:t>subparagraph, subsection, or section.</w:t>
      </w:r>
    </w:p>
    <w:p w14:paraId="73C680CE" w14:textId="7C7A8FF9" w:rsidR="0002482E" w:rsidRDefault="0002482E">
      <w:pPr>
        <w:sectPr w:rsidR="0002482E">
          <w:headerReference w:type="default" r:id="rId8"/>
          <w:footerReference w:type="default" r:id="rId9"/>
          <w:headerReference w:type="first" r:id="rId10"/>
          <w:type w:val="continuous"/>
          <w:pgSz w:w="12240" w:h="15840" w:code="1"/>
          <w:pgMar w:top="1584" w:right="1152" w:bottom="1152" w:left="1728" w:header="864" w:footer="504" w:gutter="0"/>
          <w:lnNumType w:countBy="1" w:distance="432"/>
          <w:cols w:space="720"/>
          <w:titlePg/>
        </w:sectPr>
      </w:pPr>
      <w:r>
        <w:tab/>
        <w:t xml:space="preserve">SECTION </w:t>
      </w:r>
      <w:r w:rsidR="00EA448F" w:rsidRPr="00EA448F">
        <w:t>3.</w:t>
      </w:r>
      <w:r>
        <w:t xml:space="preserve">  BE IT FURTHER ENACTED that this Act shall take effect </w:t>
      </w:r>
      <w:r w:rsidR="00417802">
        <w:t xml:space="preserve">six (6) months </w:t>
      </w:r>
      <w:r w:rsidRPr="00EA448F">
        <w:t>after it becomes law.</w:t>
      </w:r>
    </w:p>
    <w:p w14:paraId="21484437" w14:textId="679BAC39" w:rsidR="0002482E" w:rsidRDefault="0002482E">
      <w:r>
        <w:tab/>
        <w:t xml:space="preserve">Adopted this </w:t>
      </w:r>
      <w:r w:rsidR="006F1FFC">
        <w:rPr>
          <w:u w:val="single"/>
        </w:rPr>
        <w:t>21</w:t>
      </w:r>
      <w:r w:rsidR="006F1FFC">
        <w:rPr>
          <w:u w:val="single"/>
          <w:vertAlign w:val="superscript"/>
        </w:rPr>
        <w:t>st</w:t>
      </w:r>
      <w:r>
        <w:t xml:space="preserve"> day of </w:t>
      </w:r>
      <w:r w:rsidR="006F1FFC">
        <w:rPr>
          <w:u w:val="single"/>
        </w:rPr>
        <w:t>July</w:t>
      </w:r>
      <w:r>
        <w:t xml:space="preserve"> , </w:t>
      </w:r>
      <w:r w:rsidR="00673F13">
        <w:t>202</w:t>
      </w:r>
      <w:r w:rsidR="00C82DC2">
        <w:t>6</w:t>
      </w:r>
      <w:r>
        <w:t>.</w:t>
      </w:r>
    </w:p>
    <w:p w14:paraId="6C6DC2AD" w14:textId="77777777" w:rsidR="0002482E" w:rsidRDefault="0002482E">
      <w:pPr>
        <w:pStyle w:val="Normal-bill-si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COUNTY COUNCIL OF PRINCE</w:t>
      </w:r>
    </w:p>
    <w:p w14:paraId="49D258BD" w14:textId="77777777" w:rsidR="0002482E" w:rsidRDefault="0002482E">
      <w:pPr>
        <w:pStyle w:val="Normal-bill-sig"/>
        <w:ind w:firstLine="4392"/>
      </w:pPr>
      <w:r>
        <w:t>GEORGE'S COUNTY, MARYLAND</w:t>
      </w:r>
    </w:p>
    <w:p w14:paraId="25A32819" w14:textId="77777777" w:rsidR="0002482E" w:rsidRDefault="0002482E">
      <w:pPr>
        <w:pStyle w:val="Normal-bill-sig"/>
      </w:pPr>
    </w:p>
    <w:p w14:paraId="7F460DF6" w14:textId="77777777" w:rsidR="0002482E" w:rsidRDefault="0002482E">
      <w:pPr>
        <w:pStyle w:val="Normal-bill-sig"/>
      </w:pPr>
    </w:p>
    <w:p w14:paraId="3D929020" w14:textId="77777777" w:rsidR="0002482E" w:rsidRDefault="0002482E">
      <w:pPr>
        <w:pStyle w:val="Normal-bill-sig"/>
      </w:pPr>
    </w:p>
    <w:p w14:paraId="3AAFFBE9" w14:textId="77777777" w:rsidR="0002482E" w:rsidRDefault="0002482E">
      <w:pPr>
        <w:pStyle w:val="Normal-bill-si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BY:</w:t>
      </w:r>
      <w:r>
        <w:tab/>
        <w:t>_________________________________</w:t>
      </w:r>
    </w:p>
    <w:p w14:paraId="69422873" w14:textId="480CECBA" w:rsidR="003109DC" w:rsidRPr="00BA0A65" w:rsidRDefault="00C82DC2" w:rsidP="00B23025">
      <w:pPr>
        <w:pStyle w:val="Normal-bill-sig"/>
        <w:ind w:firstLine="4392"/>
      </w:pPr>
      <w:r>
        <w:t>Krystal Oriadha</w:t>
      </w:r>
    </w:p>
    <w:p w14:paraId="54A5B4E7" w14:textId="21EF0291" w:rsidR="0002482E" w:rsidRDefault="00C465B6" w:rsidP="00B23025">
      <w:pPr>
        <w:pStyle w:val="Normal-bill-sig"/>
        <w:ind w:firstLine="4392"/>
      </w:pPr>
      <w:r>
        <w:t>Chair</w:t>
      </w:r>
    </w:p>
    <w:p w14:paraId="7419F05C" w14:textId="77777777" w:rsidR="00444F9B" w:rsidRDefault="00444F9B">
      <w:pPr>
        <w:pStyle w:val="Normal-bill-sig"/>
      </w:pPr>
    </w:p>
    <w:p w14:paraId="2226EF96" w14:textId="77777777" w:rsidR="0002482E" w:rsidRDefault="0002482E">
      <w:pPr>
        <w:pStyle w:val="Normal-bill-sig"/>
      </w:pPr>
      <w:r>
        <w:lastRenderedPageBreak/>
        <w:t>ATTEST:</w:t>
      </w:r>
    </w:p>
    <w:p w14:paraId="4AC21233" w14:textId="77777777" w:rsidR="0002482E" w:rsidRDefault="0002482E">
      <w:pPr>
        <w:pStyle w:val="Normal-bill-sig"/>
      </w:pPr>
    </w:p>
    <w:p w14:paraId="12411E06" w14:textId="77777777" w:rsidR="0002482E" w:rsidRDefault="0002482E">
      <w:pPr>
        <w:pStyle w:val="Normal-bill-sig"/>
      </w:pPr>
    </w:p>
    <w:p w14:paraId="67298A71" w14:textId="77777777" w:rsidR="0002482E" w:rsidRDefault="0002482E">
      <w:pPr>
        <w:pStyle w:val="Normal-bill-sig"/>
      </w:pPr>
    </w:p>
    <w:p w14:paraId="3FB10F15" w14:textId="77777777" w:rsidR="0002482E" w:rsidRDefault="0002482E">
      <w:pPr>
        <w:pStyle w:val="Normal-bill-sig"/>
      </w:pPr>
      <w:r>
        <w:t>______________________________</w:t>
      </w:r>
    </w:p>
    <w:p w14:paraId="069C600A" w14:textId="77777777" w:rsidR="0002482E" w:rsidRDefault="009E1874">
      <w:pPr>
        <w:pStyle w:val="Normal-bill-sig"/>
      </w:pPr>
      <w:r>
        <w:t>Donna J. Brown</w:t>
      </w:r>
    </w:p>
    <w:p w14:paraId="381D1715" w14:textId="77777777" w:rsidR="0002482E" w:rsidRDefault="0002482E">
      <w:pPr>
        <w:pStyle w:val="Normal-bill-sig"/>
      </w:pPr>
      <w:r>
        <w:t>Clerk of the Council</w:t>
      </w:r>
    </w:p>
    <w:p w14:paraId="4F0B43FD" w14:textId="77777777" w:rsidR="0002482E" w:rsidRDefault="0002482E">
      <w:pPr>
        <w:pStyle w:val="Normal-bill-sig"/>
        <w:ind w:firstLine="4392"/>
      </w:pPr>
      <w:r>
        <w:t>APPROVED:</w:t>
      </w:r>
    </w:p>
    <w:p w14:paraId="7E3C260F" w14:textId="77777777" w:rsidR="0002482E" w:rsidRDefault="0002482E">
      <w:pPr>
        <w:pStyle w:val="Normal-bill-sig"/>
      </w:pPr>
    </w:p>
    <w:p w14:paraId="648D15E4" w14:textId="77777777" w:rsidR="0002482E" w:rsidRDefault="0002482E">
      <w:pPr>
        <w:pStyle w:val="Normal-bill-sig"/>
      </w:pPr>
    </w:p>
    <w:p w14:paraId="138DC331" w14:textId="77777777" w:rsidR="0002482E" w:rsidRDefault="0002482E">
      <w:pPr>
        <w:pStyle w:val="Normal-bill-sig"/>
      </w:pPr>
    </w:p>
    <w:p w14:paraId="4085EFD7" w14:textId="77777777" w:rsidR="0002482E" w:rsidRDefault="0002482E">
      <w:pPr>
        <w:pStyle w:val="Normal-bill-sig"/>
      </w:pPr>
      <w:r>
        <w:t>DATE: ________________________</w:t>
      </w:r>
      <w:r>
        <w:tab/>
        <w:t>BY:</w:t>
      </w:r>
      <w:r>
        <w:tab/>
        <w:t>_________________________________</w:t>
      </w:r>
    </w:p>
    <w:p w14:paraId="6D4ED80E" w14:textId="5DBB3B07" w:rsidR="0002482E" w:rsidRDefault="00DF3294">
      <w:pPr>
        <w:pStyle w:val="Normal-bill-sig"/>
        <w:ind w:firstLine="4392"/>
      </w:pPr>
      <w:r w:rsidRPr="00DF3294">
        <w:t>Aisha N. Braveboy</w:t>
      </w:r>
    </w:p>
    <w:p w14:paraId="04C37FD5" w14:textId="72D46CFB" w:rsidR="0002482E" w:rsidRDefault="000B53B0">
      <w:pPr>
        <w:pStyle w:val="Normal-bill-sig"/>
        <w:ind w:firstLine="4392"/>
      </w:pPr>
      <w:r w:rsidRPr="000B53B0">
        <w:t>County Executive</w:t>
      </w:r>
    </w:p>
    <w:p w14:paraId="5B0BD3D6" w14:textId="77777777" w:rsidR="0002482E" w:rsidRDefault="0002482E">
      <w:pPr>
        <w:pStyle w:val="Normal-bill-sig"/>
      </w:pPr>
    </w:p>
    <w:p w14:paraId="6FCAA131" w14:textId="77777777" w:rsidR="0002482E" w:rsidRDefault="0002482E">
      <w:pPr>
        <w:pStyle w:val="Normal-bill-sig"/>
      </w:pPr>
    </w:p>
    <w:p w14:paraId="4B96B695" w14:textId="77777777" w:rsidR="0002482E" w:rsidRDefault="0002482E">
      <w:pPr>
        <w:pStyle w:val="Normal-bill-sig"/>
      </w:pPr>
      <w:r>
        <w:t>KEY:</w:t>
      </w:r>
    </w:p>
    <w:p w14:paraId="6FE74D9D" w14:textId="77777777" w:rsidR="0002482E" w:rsidRDefault="0002482E">
      <w:pPr>
        <w:pStyle w:val="Normal-bill-sig"/>
      </w:pPr>
      <w:r>
        <w:rPr>
          <w:u w:val="single"/>
        </w:rPr>
        <w:t>Underscoring</w:t>
      </w:r>
      <w:r>
        <w:t xml:space="preserve"> indicates language added to existing law.</w:t>
      </w:r>
    </w:p>
    <w:p w14:paraId="179977EC" w14:textId="77777777" w:rsidR="0002482E" w:rsidRDefault="0002482E">
      <w:pPr>
        <w:pStyle w:val="Normal-bill-sig"/>
      </w:pPr>
      <w:r>
        <w:t>[Brackets] indicate language deleted from existing law.</w:t>
      </w:r>
    </w:p>
    <w:p w14:paraId="759A642F" w14:textId="77777777" w:rsidR="0002482E" w:rsidRDefault="0002482E">
      <w:pPr>
        <w:pStyle w:val="Normal-bill-sig"/>
      </w:pPr>
      <w:r>
        <w:t>Asterisks *** indicate intervening existing Code provisions that remain unchanged.</w:t>
      </w:r>
    </w:p>
    <w:p w14:paraId="3F025BE8" w14:textId="77777777" w:rsidR="0002482E" w:rsidRDefault="0002482E">
      <w:pPr>
        <w:pStyle w:val="Normal-bill-sig"/>
      </w:pPr>
    </w:p>
    <w:p w14:paraId="588C9E6F" w14:textId="77777777" w:rsidR="00592F1D" w:rsidRDefault="0002482E">
      <w:pPr>
        <w:pStyle w:val="Single"/>
      </w:pPr>
      <w:r>
        <w:tab/>
        <w:t>*                *                *                *                *                *                *                *                *</w:t>
      </w:r>
    </w:p>
    <w:p w14:paraId="25A6E949" w14:textId="77777777" w:rsidR="0002482E" w:rsidRDefault="0002482E">
      <w:pPr>
        <w:pStyle w:val="Single"/>
      </w:pPr>
    </w:p>
    <w:sectPr w:rsidR="0002482E">
      <w:type w:val="continuous"/>
      <w:pgSz w:w="12240" w:h="15840" w:code="1"/>
      <w:pgMar w:top="1584" w:right="1152" w:bottom="1152" w:left="1728" w:header="864" w:footer="50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415D3" w14:textId="77777777" w:rsidR="003115BA" w:rsidRDefault="003115BA">
      <w:r>
        <w:separator/>
      </w:r>
    </w:p>
  </w:endnote>
  <w:endnote w:type="continuationSeparator" w:id="0">
    <w:p w14:paraId="1A8AD0C8" w14:textId="77777777" w:rsidR="003115BA" w:rsidRDefault="003115BA">
      <w:r>
        <w:continuationSeparator/>
      </w:r>
    </w:p>
  </w:endnote>
  <w:endnote w:type="continuationNotice" w:id="1">
    <w:p w14:paraId="538D802B" w14:textId="77777777" w:rsidR="003115BA" w:rsidRDefault="003115B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4771D" w14:textId="77777777" w:rsidR="0002482E" w:rsidRDefault="0002482E">
    <w:pPr>
      <w:jc w:val="center"/>
    </w:pPr>
    <w:r>
      <w:fldChar w:fldCharType="begin"/>
    </w:r>
    <w:r>
      <w:instrText xml:space="preserve"> PAGE </w:instrText>
    </w:r>
    <w:r>
      <w:fldChar w:fldCharType="separate"/>
    </w:r>
    <w:r w:rsidR="001D6DCE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AFE3C" w14:textId="77777777" w:rsidR="003115BA" w:rsidRDefault="003115BA">
      <w:r>
        <w:separator/>
      </w:r>
    </w:p>
  </w:footnote>
  <w:footnote w:type="continuationSeparator" w:id="0">
    <w:p w14:paraId="5AF09F7B" w14:textId="77777777" w:rsidR="003115BA" w:rsidRDefault="003115BA">
      <w:r>
        <w:continuationSeparator/>
      </w:r>
    </w:p>
  </w:footnote>
  <w:footnote w:type="continuationNotice" w:id="1">
    <w:p w14:paraId="478684F7" w14:textId="77777777" w:rsidR="003115BA" w:rsidRDefault="003115BA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8DA2F" w14:textId="5A5F91E7" w:rsidR="0002482E" w:rsidRDefault="00673F13">
    <w:pPr>
      <w:pStyle w:val="Header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1B810FB" wp14:editId="7F33E658">
              <wp:simplePos x="0" y="0"/>
              <wp:positionH relativeFrom="column">
                <wp:posOffset>-131445</wp:posOffset>
              </wp:positionH>
              <wp:positionV relativeFrom="paragraph">
                <wp:posOffset>482600</wp:posOffset>
              </wp:positionV>
              <wp:extent cx="0" cy="8229600"/>
              <wp:effectExtent l="0" t="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29600"/>
                      </a:xfrm>
                      <a:prstGeom prst="line">
                        <a:avLst/>
                      </a:prstGeom>
                      <a:noFill/>
                      <a:ln w="35052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4BC54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.35pt,38pt" to="-10.35pt,68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" strokeweight="2.76pt">
              <v:stroke linestyle="thinThin"/>
            </v:line>
          </w:pict>
        </mc:Fallback>
      </mc:AlternateContent>
    </w:r>
    <w:r w:rsidR="0002482E">
      <w:t>CB-</w:t>
    </w:r>
    <w:r w:rsidR="00307100">
      <w:t>042</w:t>
    </w:r>
    <w:r w:rsidR="0002482E">
      <w:t>-</w:t>
    </w:r>
    <w:r>
      <w:t>202</w:t>
    </w:r>
    <w:r w:rsidR="00C82DC2">
      <w:t>6</w:t>
    </w:r>
    <w:r w:rsidR="0002482E">
      <w:t xml:space="preserve"> (DR-</w:t>
    </w:r>
    <w:r w:rsidR="00417802">
      <w:t>2</w:t>
    </w:r>
    <w:r w:rsidR="0002482E">
      <w:t>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BA938" w14:textId="3912079D" w:rsidR="00592F1D" w:rsidRDefault="00673F13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D7032CB" wp14:editId="4198354B">
              <wp:simplePos x="0" y="0"/>
              <wp:positionH relativeFrom="column">
                <wp:posOffset>-160020</wp:posOffset>
              </wp:positionH>
              <wp:positionV relativeFrom="paragraph">
                <wp:posOffset>635000</wp:posOffset>
              </wp:positionV>
              <wp:extent cx="0" cy="8229600"/>
              <wp:effectExtent l="0" t="0" r="0" b="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29600"/>
                      </a:xfrm>
                      <a:prstGeom prst="line">
                        <a:avLst/>
                      </a:prstGeom>
                      <a:noFill/>
                      <a:ln w="35052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E5C912" id="Line 3" o:spid="_x0000_s1026" style="position:absolute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.6pt,50pt" to="-12.6pt,69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" strokeweight="2.76pt">
              <v:stroke linestyle="thinThin"/>
            </v:line>
          </w:pict>
        </mc:Fallback>
      </mc:AlternateContent>
    </w:r>
    <w:r w:rsidR="00592F1D">
      <w:t>DR-</w:t>
    </w:r>
    <w:r w:rsidR="00417802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A04CDB"/>
    <w:multiLevelType w:val="hybridMultilevel"/>
    <w:tmpl w:val="BEA2024A"/>
    <w:lvl w:ilvl="0" w:tplc="84120B2A">
      <w:start w:val="1"/>
      <w:numFmt w:val="lowerLetter"/>
      <w:lvlText w:val="(%1)"/>
      <w:lvlJc w:val="left"/>
      <w:pPr>
        <w:ind w:left="930" w:hanging="42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num w:numId="1" w16cid:durableId="1778670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428"/>
    <w:rsid w:val="00001606"/>
    <w:rsid w:val="0002137A"/>
    <w:rsid w:val="0002482E"/>
    <w:rsid w:val="000267E1"/>
    <w:rsid w:val="00041DB3"/>
    <w:rsid w:val="00051F8C"/>
    <w:rsid w:val="00083D61"/>
    <w:rsid w:val="000904AA"/>
    <w:rsid w:val="000B53B0"/>
    <w:rsid w:val="000C1C8F"/>
    <w:rsid w:val="000C3158"/>
    <w:rsid w:val="000C3F0C"/>
    <w:rsid w:val="000C70B8"/>
    <w:rsid w:val="000D1EB9"/>
    <w:rsid w:val="000D3E29"/>
    <w:rsid w:val="000E378C"/>
    <w:rsid w:val="000F2471"/>
    <w:rsid w:val="000F3237"/>
    <w:rsid w:val="001162D0"/>
    <w:rsid w:val="001424D6"/>
    <w:rsid w:val="00145987"/>
    <w:rsid w:val="00147BE5"/>
    <w:rsid w:val="00154456"/>
    <w:rsid w:val="001564E4"/>
    <w:rsid w:val="00171A22"/>
    <w:rsid w:val="001B5F48"/>
    <w:rsid w:val="001C2EEA"/>
    <w:rsid w:val="001C3A59"/>
    <w:rsid w:val="001D6DCE"/>
    <w:rsid w:val="001E0201"/>
    <w:rsid w:val="00207155"/>
    <w:rsid w:val="0023665C"/>
    <w:rsid w:val="00243825"/>
    <w:rsid w:val="0026232F"/>
    <w:rsid w:val="00270600"/>
    <w:rsid w:val="00287349"/>
    <w:rsid w:val="00290916"/>
    <w:rsid w:val="00293756"/>
    <w:rsid w:val="002948C4"/>
    <w:rsid w:val="002C5CAC"/>
    <w:rsid w:val="002C61BF"/>
    <w:rsid w:val="002C6D5F"/>
    <w:rsid w:val="002E4F34"/>
    <w:rsid w:val="00307100"/>
    <w:rsid w:val="003108C0"/>
    <w:rsid w:val="003109DC"/>
    <w:rsid w:val="003115BA"/>
    <w:rsid w:val="00312D2C"/>
    <w:rsid w:val="003265B1"/>
    <w:rsid w:val="0033288D"/>
    <w:rsid w:val="00352253"/>
    <w:rsid w:val="003814DE"/>
    <w:rsid w:val="00385E4F"/>
    <w:rsid w:val="00393544"/>
    <w:rsid w:val="003C5A08"/>
    <w:rsid w:val="003E08F7"/>
    <w:rsid w:val="003F55AC"/>
    <w:rsid w:val="00417802"/>
    <w:rsid w:val="00442231"/>
    <w:rsid w:val="00444F9B"/>
    <w:rsid w:val="004457B1"/>
    <w:rsid w:val="00455581"/>
    <w:rsid w:val="004B5085"/>
    <w:rsid w:val="004E1073"/>
    <w:rsid w:val="004F48A3"/>
    <w:rsid w:val="00501695"/>
    <w:rsid w:val="00501D30"/>
    <w:rsid w:val="00510C40"/>
    <w:rsid w:val="0052001C"/>
    <w:rsid w:val="005816A9"/>
    <w:rsid w:val="005842AD"/>
    <w:rsid w:val="00592F1D"/>
    <w:rsid w:val="005B6AE1"/>
    <w:rsid w:val="005C0CB1"/>
    <w:rsid w:val="005C7B72"/>
    <w:rsid w:val="005F7715"/>
    <w:rsid w:val="006163BA"/>
    <w:rsid w:val="00622C37"/>
    <w:rsid w:val="00673F13"/>
    <w:rsid w:val="00682428"/>
    <w:rsid w:val="006B0A34"/>
    <w:rsid w:val="006B20CB"/>
    <w:rsid w:val="006B592F"/>
    <w:rsid w:val="006C0F2A"/>
    <w:rsid w:val="006D766C"/>
    <w:rsid w:val="006F1FFC"/>
    <w:rsid w:val="00706688"/>
    <w:rsid w:val="00733A2E"/>
    <w:rsid w:val="00745DEB"/>
    <w:rsid w:val="00746144"/>
    <w:rsid w:val="00747EEA"/>
    <w:rsid w:val="0075356A"/>
    <w:rsid w:val="00772E1E"/>
    <w:rsid w:val="00785FE2"/>
    <w:rsid w:val="007C3E05"/>
    <w:rsid w:val="007D776E"/>
    <w:rsid w:val="0080303A"/>
    <w:rsid w:val="00811EBC"/>
    <w:rsid w:val="00821A85"/>
    <w:rsid w:val="00843C51"/>
    <w:rsid w:val="00846D95"/>
    <w:rsid w:val="00855131"/>
    <w:rsid w:val="0086286F"/>
    <w:rsid w:val="0087660D"/>
    <w:rsid w:val="00894751"/>
    <w:rsid w:val="00897554"/>
    <w:rsid w:val="008A388B"/>
    <w:rsid w:val="008A39B8"/>
    <w:rsid w:val="008B0B2F"/>
    <w:rsid w:val="008B1CA4"/>
    <w:rsid w:val="008B4616"/>
    <w:rsid w:val="008B6774"/>
    <w:rsid w:val="008F080A"/>
    <w:rsid w:val="00901829"/>
    <w:rsid w:val="00917BCA"/>
    <w:rsid w:val="00940ECE"/>
    <w:rsid w:val="00972CF7"/>
    <w:rsid w:val="00973076"/>
    <w:rsid w:val="00986F8C"/>
    <w:rsid w:val="00991CE6"/>
    <w:rsid w:val="0099711D"/>
    <w:rsid w:val="009B4E76"/>
    <w:rsid w:val="009D49BA"/>
    <w:rsid w:val="009E08EC"/>
    <w:rsid w:val="009E1874"/>
    <w:rsid w:val="009E5EEB"/>
    <w:rsid w:val="009F2F1E"/>
    <w:rsid w:val="00A17EFF"/>
    <w:rsid w:val="00A225F5"/>
    <w:rsid w:val="00A30C72"/>
    <w:rsid w:val="00A3479E"/>
    <w:rsid w:val="00A451DE"/>
    <w:rsid w:val="00A50CCB"/>
    <w:rsid w:val="00A5593A"/>
    <w:rsid w:val="00A755F4"/>
    <w:rsid w:val="00A87C36"/>
    <w:rsid w:val="00A92C78"/>
    <w:rsid w:val="00A931A8"/>
    <w:rsid w:val="00A939EF"/>
    <w:rsid w:val="00A96188"/>
    <w:rsid w:val="00AA41A6"/>
    <w:rsid w:val="00AB3EA0"/>
    <w:rsid w:val="00AB59B6"/>
    <w:rsid w:val="00AC626A"/>
    <w:rsid w:val="00AE36D4"/>
    <w:rsid w:val="00B13682"/>
    <w:rsid w:val="00B13732"/>
    <w:rsid w:val="00B14931"/>
    <w:rsid w:val="00B23025"/>
    <w:rsid w:val="00B343DC"/>
    <w:rsid w:val="00B513DB"/>
    <w:rsid w:val="00B548FF"/>
    <w:rsid w:val="00B97CEB"/>
    <w:rsid w:val="00BA0A65"/>
    <w:rsid w:val="00BC1079"/>
    <w:rsid w:val="00BC4706"/>
    <w:rsid w:val="00BC5BAC"/>
    <w:rsid w:val="00BD047D"/>
    <w:rsid w:val="00C025E5"/>
    <w:rsid w:val="00C0560D"/>
    <w:rsid w:val="00C11FBD"/>
    <w:rsid w:val="00C159B6"/>
    <w:rsid w:val="00C2283A"/>
    <w:rsid w:val="00C465B6"/>
    <w:rsid w:val="00C46C87"/>
    <w:rsid w:val="00C606E1"/>
    <w:rsid w:val="00C67A85"/>
    <w:rsid w:val="00C82DC2"/>
    <w:rsid w:val="00C93B11"/>
    <w:rsid w:val="00CD067C"/>
    <w:rsid w:val="00CE1DB4"/>
    <w:rsid w:val="00CE2DA3"/>
    <w:rsid w:val="00D17E14"/>
    <w:rsid w:val="00D20261"/>
    <w:rsid w:val="00D4314E"/>
    <w:rsid w:val="00D64E34"/>
    <w:rsid w:val="00D74043"/>
    <w:rsid w:val="00D90189"/>
    <w:rsid w:val="00D916F2"/>
    <w:rsid w:val="00DA3F4D"/>
    <w:rsid w:val="00DC03FC"/>
    <w:rsid w:val="00DF3294"/>
    <w:rsid w:val="00E02AE7"/>
    <w:rsid w:val="00E11B8C"/>
    <w:rsid w:val="00E22064"/>
    <w:rsid w:val="00E416F3"/>
    <w:rsid w:val="00E50765"/>
    <w:rsid w:val="00E538DA"/>
    <w:rsid w:val="00E74454"/>
    <w:rsid w:val="00E835B7"/>
    <w:rsid w:val="00E859FE"/>
    <w:rsid w:val="00E86258"/>
    <w:rsid w:val="00E95FD1"/>
    <w:rsid w:val="00EA13FA"/>
    <w:rsid w:val="00EA448F"/>
    <w:rsid w:val="00EA49DC"/>
    <w:rsid w:val="00EC155D"/>
    <w:rsid w:val="00EE0306"/>
    <w:rsid w:val="00EE59E6"/>
    <w:rsid w:val="00F2008E"/>
    <w:rsid w:val="00F4408F"/>
    <w:rsid w:val="00F54897"/>
    <w:rsid w:val="00F54FA1"/>
    <w:rsid w:val="00F650DF"/>
    <w:rsid w:val="00F71FDE"/>
    <w:rsid w:val="00F76BBE"/>
    <w:rsid w:val="00F84192"/>
    <w:rsid w:val="00FC200B"/>
    <w:rsid w:val="00FE71F6"/>
    <w:rsid w:val="00FE7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2AF8CD1"/>
  <w15:chartTrackingRefBased/>
  <w15:docId w15:val="{FFDA7F68-F2D5-42E6-B12D-2C24502E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 2" w:uiPriority="5" w:qFormat="1"/>
    <w:lsdException w:name="List 3" w:uiPriority="5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tabs>
        <w:tab w:val="left" w:pos="504"/>
        <w:tab w:val="left" w:pos="936"/>
        <w:tab w:val="left" w:pos="1440"/>
        <w:tab w:val="left" w:pos="1944"/>
        <w:tab w:val="left" w:pos="2462"/>
        <w:tab w:val="left" w:pos="3053"/>
      </w:tabs>
      <w:spacing w:line="360" w:lineRule="auto"/>
    </w:pPr>
    <w:rPr>
      <w:sz w:val="24"/>
    </w:rPr>
  </w:style>
  <w:style w:type="paragraph" w:styleId="Heading1">
    <w:name w:val="heading 1"/>
    <w:basedOn w:val="Normal"/>
    <w:next w:val="Normal"/>
    <w:qFormat/>
    <w:pPr>
      <w:keepNext/>
      <w:tabs>
        <w:tab w:val="clear" w:pos="504"/>
        <w:tab w:val="clear" w:pos="936"/>
        <w:tab w:val="clear" w:pos="1440"/>
        <w:tab w:val="clear" w:pos="1944"/>
        <w:tab w:val="clear" w:pos="2462"/>
        <w:tab w:val="clear" w:pos="3053"/>
      </w:tabs>
      <w:spacing w:line="240" w:lineRule="auto"/>
      <w:jc w:val="center"/>
      <w:outlineLvl w:val="0"/>
    </w:pPr>
    <w:rPr>
      <w:b/>
      <w:snapToGrid w:val="0"/>
    </w:rPr>
  </w:style>
  <w:style w:type="paragraph" w:styleId="Heading2">
    <w:name w:val="heading 2"/>
    <w:basedOn w:val="Normal"/>
    <w:next w:val="Normal"/>
    <w:qFormat/>
    <w:pPr>
      <w:keepNext/>
      <w:tabs>
        <w:tab w:val="clear" w:pos="504"/>
        <w:tab w:val="clear" w:pos="936"/>
        <w:tab w:val="clear" w:pos="1440"/>
        <w:tab w:val="clear" w:pos="1944"/>
        <w:tab w:val="clear" w:pos="2462"/>
        <w:tab w:val="clear" w:pos="3053"/>
      </w:tabs>
      <w:spacing w:line="240" w:lineRule="auto"/>
      <w:jc w:val="center"/>
      <w:outlineLvl w:val="1"/>
    </w:pPr>
    <w:rPr>
      <w:b/>
      <w:caps/>
      <w:snapToGrid w:val="0"/>
    </w:rPr>
  </w:style>
  <w:style w:type="paragraph" w:styleId="Heading3">
    <w:name w:val="heading 3"/>
    <w:basedOn w:val="Normal"/>
    <w:next w:val="Normal"/>
    <w:qFormat/>
    <w:pPr>
      <w:keepNext/>
      <w:tabs>
        <w:tab w:val="clear" w:pos="504"/>
        <w:tab w:val="clear" w:pos="936"/>
        <w:tab w:val="clear" w:pos="1440"/>
        <w:tab w:val="clear" w:pos="1944"/>
        <w:tab w:val="clear" w:pos="2462"/>
        <w:tab w:val="clear" w:pos="3053"/>
      </w:tabs>
      <w:spacing w:line="240" w:lineRule="auto"/>
      <w:jc w:val="center"/>
      <w:outlineLvl w:val="2"/>
    </w:pPr>
    <w:rPr>
      <w:b/>
      <w:smallCaps/>
      <w:snapToGrid w:val="0"/>
    </w:rPr>
  </w:style>
  <w:style w:type="paragraph" w:styleId="Heading4">
    <w:name w:val="heading 4"/>
    <w:basedOn w:val="Normal"/>
    <w:next w:val="Normal"/>
    <w:qFormat/>
    <w:pPr>
      <w:keepNext/>
      <w:tabs>
        <w:tab w:val="clear" w:pos="504"/>
        <w:tab w:val="clear" w:pos="936"/>
        <w:tab w:val="clear" w:pos="1440"/>
        <w:tab w:val="clear" w:pos="1944"/>
        <w:tab w:val="clear" w:pos="2462"/>
        <w:tab w:val="clear" w:pos="3053"/>
      </w:tabs>
      <w:spacing w:line="240" w:lineRule="auto"/>
      <w:outlineLvl w:val="3"/>
    </w:pPr>
    <w:rPr>
      <w:b/>
      <w:snapToGrid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504"/>
        <w:tab w:val="clear" w:pos="936"/>
        <w:tab w:val="clear" w:pos="1440"/>
        <w:tab w:val="clear" w:pos="1944"/>
        <w:tab w:val="clear" w:pos="2462"/>
        <w:tab w:val="clear" w:pos="3053"/>
      </w:tabs>
      <w:jc w:val="right"/>
    </w:pPr>
  </w:style>
  <w:style w:type="paragraph" w:customStyle="1" w:styleId="Single">
    <w:name w:val="Single"/>
    <w:basedOn w:val="Normal"/>
    <w:pPr>
      <w:widowControl/>
      <w:spacing w:line="240" w:lineRule="auto"/>
    </w:pPr>
  </w:style>
  <w:style w:type="paragraph" w:customStyle="1" w:styleId="Title-Table">
    <w:name w:val="Title-Table"/>
    <w:basedOn w:val="Normal"/>
    <w:pPr>
      <w:tabs>
        <w:tab w:val="clear" w:pos="504"/>
        <w:tab w:val="clear" w:pos="936"/>
        <w:tab w:val="clear" w:pos="1440"/>
        <w:tab w:val="clear" w:pos="1944"/>
        <w:tab w:val="clear" w:pos="2462"/>
        <w:tab w:val="clear" w:pos="3053"/>
      </w:tabs>
      <w:suppressAutoHyphens/>
      <w:spacing w:line="432" w:lineRule="exact"/>
    </w:pPr>
    <w:rPr>
      <w:snapToGrid w:val="0"/>
    </w:rPr>
  </w:style>
  <w:style w:type="paragraph" w:styleId="Footer">
    <w:name w:val="footer"/>
    <w:basedOn w:val="Normal"/>
    <w:pPr>
      <w:tabs>
        <w:tab w:val="clear" w:pos="504"/>
        <w:tab w:val="clear" w:pos="936"/>
        <w:tab w:val="clear" w:pos="1440"/>
        <w:tab w:val="clear" w:pos="1944"/>
        <w:tab w:val="clear" w:pos="2462"/>
        <w:tab w:val="clear" w:pos="3053"/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Normal-bill-sig">
    <w:name w:val="Normal-bill-sig"/>
    <w:basedOn w:val="Normal"/>
    <w:pPr>
      <w:widowControl/>
      <w:tabs>
        <w:tab w:val="left" w:pos="3888"/>
        <w:tab w:val="left" w:pos="4392"/>
      </w:tabs>
      <w:spacing w:line="240" w:lineRule="auto"/>
    </w:pPr>
  </w:style>
  <w:style w:type="character" w:styleId="LineNumber">
    <w:name w:val="line number"/>
    <w:basedOn w:val="DefaultParagraphFont"/>
  </w:style>
  <w:style w:type="character" w:customStyle="1" w:styleId="Part">
    <w:name w:val="Part"/>
    <w:rPr>
      <w:rFonts w:ascii="Times New Roman" w:hAnsi="Times New Roman"/>
      <w:sz w:val="24"/>
    </w:rPr>
  </w:style>
  <w:style w:type="character" w:customStyle="1" w:styleId="SecNum">
    <w:name w:val="SecNum"/>
    <w:rPr>
      <w:rFonts w:ascii="Times New Roman" w:hAnsi="Times New Roman"/>
      <w:sz w:val="24"/>
    </w:rPr>
  </w:style>
  <w:style w:type="paragraph" w:customStyle="1" w:styleId="Section">
    <w:name w:val="Section"/>
    <w:basedOn w:val="Heading1"/>
    <w:next w:val="Normal"/>
    <w:uiPriority w:val="1"/>
    <w:qFormat/>
    <w:rsid w:val="00BC5BAC"/>
    <w:pPr>
      <w:keepLines/>
      <w:widowControl/>
      <w:spacing w:before="180" w:after="120" w:line="276" w:lineRule="auto"/>
      <w:ind w:left="950" w:hanging="950"/>
      <w:jc w:val="left"/>
      <w:outlineLvl w:val="5"/>
    </w:pPr>
    <w:rPr>
      <w:rFonts w:ascii="Calibri" w:eastAsiaTheme="minorHAnsi" w:hAnsi="Calibri" w:cstheme="minorBidi"/>
      <w:snapToGrid/>
      <w:szCs w:val="32"/>
    </w:rPr>
  </w:style>
  <w:style w:type="paragraph" w:customStyle="1" w:styleId="List1">
    <w:name w:val="List 1"/>
    <w:basedOn w:val="Normal"/>
    <w:uiPriority w:val="5"/>
    <w:qFormat/>
    <w:rsid w:val="00BC5BAC"/>
    <w:pPr>
      <w:widowControl/>
      <w:tabs>
        <w:tab w:val="clear" w:pos="504"/>
        <w:tab w:val="clear" w:pos="936"/>
        <w:tab w:val="clear" w:pos="1440"/>
        <w:tab w:val="clear" w:pos="1944"/>
        <w:tab w:val="clear" w:pos="2462"/>
        <w:tab w:val="clear" w:pos="3053"/>
      </w:tabs>
      <w:spacing w:before="40" w:after="120" w:line="240" w:lineRule="auto"/>
      <w:ind w:left="475" w:hanging="475"/>
    </w:pPr>
    <w:rPr>
      <w:rFonts w:ascii="Calibri" w:eastAsiaTheme="minorHAnsi" w:hAnsi="Calibri" w:cstheme="minorBidi"/>
      <w:sz w:val="20"/>
      <w:szCs w:val="24"/>
    </w:rPr>
  </w:style>
  <w:style w:type="paragraph" w:styleId="List2">
    <w:name w:val="List 2"/>
    <w:basedOn w:val="List1"/>
    <w:uiPriority w:val="5"/>
    <w:qFormat/>
    <w:rsid w:val="00BC5BAC"/>
    <w:pPr>
      <w:ind w:left="950"/>
    </w:pPr>
  </w:style>
  <w:style w:type="paragraph" w:styleId="List3">
    <w:name w:val="List 3"/>
    <w:basedOn w:val="List2"/>
    <w:uiPriority w:val="5"/>
    <w:unhideWhenUsed/>
    <w:qFormat/>
    <w:rsid w:val="00BC5BAC"/>
    <w:pPr>
      <w:ind w:left="1425"/>
    </w:pPr>
  </w:style>
  <w:style w:type="paragraph" w:styleId="ListParagraph">
    <w:name w:val="List Paragraph"/>
    <w:basedOn w:val="Normal"/>
    <w:uiPriority w:val="34"/>
    <w:qFormat/>
    <w:rsid w:val="00A961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041BD-C3F6-4CD2-9D7F-E7F1D9B72A0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e5dc8e7-6ecb-4abf-9ca3-81dfbc080b36}" enabled="1" method="Privileged" siteId="{4146bdda-ddc1-4d2a-a1b2-1a64cc3c837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COUNTY COUNCIL OF PRINCE GEORGE'S COUNTY, MARYLAND</vt:lpstr>
    </vt:vector>
  </TitlesOfParts>
  <Company>PG County Government</Company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COUNTY COUNCIL OF PRINCE GEORGE'S COUNTY, MARYLAND</dc:title>
  <dc:subject/>
  <dc:creator>PGCOUNTY USER</dc:creator>
  <cp:keywords/>
  <dc:description/>
  <cp:lastModifiedBy>Reese, Edgar L.</cp:lastModifiedBy>
  <cp:revision>4</cp:revision>
  <cp:lastPrinted>2008-12-10T14:30:00Z</cp:lastPrinted>
  <dcterms:created xsi:type="dcterms:W3CDTF">2026-06-03T11:59:00Z</dcterms:created>
  <dcterms:modified xsi:type="dcterms:W3CDTF">2026-07-24T17:53:00Z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6ff22723e623269b7e397e61e29048f7e982705ac4db1ad676c2f16f73dfef96</vt:lpwstr>
  </property>
</Properties>
</file>